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CC32" w14:textId="1CDC6F64" w:rsidR="00316B83" w:rsidRDefault="00316B83" w:rsidP="00040249">
      <w:pPr>
        <w:keepNext/>
        <w:jc w:val="center"/>
        <w:rPr>
          <w:rFonts w:cstheme="minorHAnsi"/>
          <w:b/>
          <w:sz w:val="56"/>
          <w:szCs w:val="40"/>
          <w:u w:val="single"/>
        </w:rPr>
      </w:pPr>
      <w:r w:rsidRPr="00316B83">
        <w:rPr>
          <w:rFonts w:cstheme="minorHAnsi"/>
          <w:b/>
          <w:sz w:val="56"/>
          <w:szCs w:val="40"/>
          <w:u w:val="single"/>
        </w:rPr>
        <w:t xml:space="preserve">AΠΟΚΟΛΛΗΤΙΚΟ </w:t>
      </w:r>
      <w:r w:rsidR="0024114F">
        <w:rPr>
          <w:rFonts w:cstheme="minorHAnsi"/>
          <w:b/>
          <w:sz w:val="56"/>
          <w:szCs w:val="40"/>
          <w:u w:val="single"/>
        </w:rPr>
        <w:t>ΚΕΡΙ</w:t>
      </w:r>
      <w:r w:rsidRPr="00316B83">
        <w:rPr>
          <w:rFonts w:cstheme="minorHAnsi"/>
          <w:b/>
          <w:sz w:val="56"/>
          <w:szCs w:val="40"/>
          <w:u w:val="single"/>
        </w:rPr>
        <w:t xml:space="preserve"> KL</w:t>
      </w:r>
    </w:p>
    <w:p w14:paraId="385A5DBE" w14:textId="084A126C" w:rsidR="00253186" w:rsidRDefault="0059489F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4875F742" wp14:editId="709B6B1A">
            <wp:extent cx="1076325" cy="105699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0" cy="10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568B344" wp14:editId="31339E96">
            <wp:extent cx="1076325" cy="105699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00" cy="108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14F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7C9DE61A" wp14:editId="5091815C">
            <wp:extent cx="1027790" cy="100932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89" cy="104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14F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CB161D9" wp14:editId="5C03868A">
            <wp:extent cx="1009650" cy="991512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09" cy="10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17EE" w14:textId="0F30734B" w:rsidR="000E7078" w:rsidRPr="0024114F" w:rsidRDefault="0024114F" w:rsidP="000E7078">
      <w:pPr>
        <w:keepNext/>
        <w:jc w:val="center"/>
        <w:rPr>
          <w:rFonts w:cstheme="minorHAnsi"/>
          <w:b/>
          <w:sz w:val="44"/>
          <w:szCs w:val="36"/>
          <w:lang w:val="en-US"/>
        </w:rPr>
      </w:pPr>
      <w:r>
        <w:rPr>
          <w:rFonts w:cstheme="minorHAnsi"/>
          <w:b/>
          <w:sz w:val="44"/>
          <w:szCs w:val="36"/>
        </w:rPr>
        <w:t>ΚΙΝΔΥΝΟΣ</w:t>
      </w:r>
    </w:p>
    <w:p w14:paraId="163BF457" w14:textId="50C3BE64" w:rsidR="0059489F" w:rsidRDefault="00316B83" w:rsidP="004637DB">
      <w:pPr>
        <w:keepNext/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316B83">
        <w:rPr>
          <w:rFonts w:cstheme="minorHAnsi"/>
          <w:b/>
          <w:sz w:val="32"/>
          <w:szCs w:val="32"/>
          <w:lang w:val="en-US"/>
        </w:rPr>
        <w:t>UFI</w:t>
      </w:r>
      <w:r w:rsidRPr="0024114F">
        <w:rPr>
          <w:rFonts w:cstheme="minorHAnsi"/>
          <w:b/>
          <w:sz w:val="32"/>
          <w:szCs w:val="32"/>
          <w:lang w:val="en-US"/>
        </w:rPr>
        <w:t xml:space="preserve">: </w:t>
      </w:r>
      <w:r w:rsidR="0024114F" w:rsidRPr="0024114F">
        <w:rPr>
          <w:rFonts w:cstheme="minorHAnsi"/>
          <w:b/>
          <w:sz w:val="32"/>
          <w:szCs w:val="32"/>
          <w:lang w:val="en-US"/>
        </w:rPr>
        <w:t>CF60-7015-V00S-FFFU</w:t>
      </w:r>
    </w:p>
    <w:p w14:paraId="006BDA60" w14:textId="44A53266" w:rsidR="0024114F" w:rsidRDefault="0024114F" w:rsidP="004637DB">
      <w:pPr>
        <w:keepNext/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</w:p>
    <w:p w14:paraId="1E7A5000" w14:textId="1C2C05B5" w:rsidR="0024114F" w:rsidRPr="0024114F" w:rsidRDefault="0024114F" w:rsidP="0024114F">
      <w:pPr>
        <w:keepNext/>
        <w:spacing w:after="0" w:line="240" w:lineRule="auto"/>
        <w:rPr>
          <w:rFonts w:cstheme="minorHAnsi"/>
        </w:rPr>
      </w:pPr>
      <w:r w:rsidRPr="006D4722">
        <w:rPr>
          <w:rFonts w:cstheme="minorHAnsi"/>
          <w:b/>
          <w:u w:val="single"/>
        </w:rPr>
        <w:t>Επικίνδυνα συστατικά πρέπει να αναφέρονται στις ετικέτες:</w:t>
      </w:r>
      <w:r w:rsidRPr="0024114F">
        <w:t xml:space="preserve"> </w:t>
      </w:r>
      <w:r w:rsidRPr="0024114F">
        <w:rPr>
          <w:rFonts w:cstheme="minorHAnsi"/>
        </w:rPr>
        <w:t>Νάφθα (πετρελαίου), βαριά υδρογονοαποθειωμένη</w:t>
      </w:r>
      <w:r>
        <w:rPr>
          <w:rFonts w:cstheme="minorHAnsi"/>
        </w:rPr>
        <w:t>.</w:t>
      </w:r>
    </w:p>
    <w:p w14:paraId="6F72A641" w14:textId="77777777" w:rsidR="004637DB" w:rsidRPr="0024114F" w:rsidRDefault="004637DB" w:rsidP="004637DB">
      <w:pPr>
        <w:keepNext/>
        <w:spacing w:after="0" w:line="240" w:lineRule="auto"/>
        <w:rPr>
          <w:rFonts w:cstheme="minorHAnsi"/>
          <w:u w:val="single"/>
        </w:rPr>
      </w:pPr>
    </w:p>
    <w:p w14:paraId="15196282" w14:textId="0C02D47E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29859506" w14:textId="56C49539" w:rsidR="00316B83" w:rsidRDefault="0024114F" w:rsidP="0024114F">
      <w:pPr>
        <w:keepNext/>
        <w:spacing w:after="0" w:line="240" w:lineRule="auto"/>
        <w:jc w:val="both"/>
        <w:rPr>
          <w:rFonts w:cstheme="minorHAnsi"/>
        </w:rPr>
      </w:pPr>
      <w:r w:rsidRPr="0024114F">
        <w:rPr>
          <w:rFonts w:cstheme="minorHAnsi"/>
        </w:rPr>
        <w:t>H228 Εύφλεκτο στερεό.H315 Προκαλεί ερεθισμό του δέρματος.H336 Μπορεί να προκαλέσει υπνηλία ή ζάλη.H372 Προκαλεί βλάβες στα όργανα ύστερα από παρατεταμένη ή επανειλημμένη έκθεση.H304 Μπορεί να προκαλέσει θάνατο σε περίπτωση κατάποσης και διείσδυσης στις αναπνευστικές οδούς.H411 Τοξικό για τους υδρόβιους οργανισμούς, με μακροχρόνιες επιπτώσεις.</w:t>
      </w:r>
    </w:p>
    <w:p w14:paraId="5900D39A" w14:textId="77777777" w:rsidR="0024114F" w:rsidRPr="00A95B5A" w:rsidRDefault="0024114F" w:rsidP="0024114F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527D7CDD" w14:textId="5B78C79E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0A9EABFF" w14:textId="1FC3AF31" w:rsidR="00316B83" w:rsidRPr="0024114F" w:rsidRDefault="0024114F" w:rsidP="0024114F">
      <w:pPr>
        <w:jc w:val="both"/>
        <w:rPr>
          <w:rFonts w:cstheme="minorHAnsi"/>
        </w:rPr>
      </w:pPr>
      <w:r w:rsidRPr="0024114F">
        <w:rPr>
          <w:rFonts w:cstheme="minorHAnsi"/>
        </w:rPr>
        <w:t>P102 Μακριά από παιδιά.P210 Μακριά από θερμότητα, θερμές επιφάνειες, σπινθήρες, γυμνή φλόγα και άλλες πηγές ανάφλεξης.</w:t>
      </w:r>
      <w:r>
        <w:rPr>
          <w:rFonts w:cstheme="minorHAnsi"/>
        </w:rPr>
        <w:t xml:space="preserve"> </w:t>
      </w:r>
      <w:r w:rsidRPr="0024114F">
        <w:rPr>
          <w:rFonts w:cstheme="minorHAnsi"/>
        </w:rPr>
        <w:t>Μην καπνίζετε.P260 Μην αναπνέετε σκόνη/</w:t>
      </w:r>
      <w:r>
        <w:rPr>
          <w:rFonts w:cstheme="minorHAnsi"/>
        </w:rPr>
        <w:t xml:space="preserve"> </w:t>
      </w:r>
      <w:r w:rsidRPr="0024114F">
        <w:rPr>
          <w:rFonts w:cstheme="minorHAnsi"/>
        </w:rPr>
        <w:t>αναθυμιάσεις/αέρια/σταγονίδια/ατμούς/εκνεφώματα.P264 Πλύνετε τα χέρια σχολαστικά μετά το χειρισμό.P273 Να αποφεύγεται η ελευθέρωση στο περιβάλλον.P370+P378 Σε περίπτωση πυρκαγιάς: Χρησιμοποιήστε CO2, πυροσβεστική σκόνη ή εκτίναξη νερού υψηλής</w:t>
      </w:r>
      <w:r>
        <w:rPr>
          <w:rFonts w:cstheme="minorHAnsi"/>
        </w:rPr>
        <w:t xml:space="preserve"> </w:t>
      </w:r>
      <w:r w:rsidRPr="0024114F">
        <w:rPr>
          <w:rFonts w:cstheme="minorHAnsi"/>
        </w:rPr>
        <w:t xml:space="preserve">πίεσης για να κατασβήσετε.P391 Μαζέψτε τη χυμένη ποσότητα.P403+P233 Αποθηκεύεται σε καλά αεριζόμενο χώρο. Ο περιέκτης διατηρείται ερμητικά κλειστός.P501 Διάθεση του περιεχομένου/περιέκτη σύμφωνα με </w:t>
      </w:r>
      <w:r>
        <w:rPr>
          <w:rFonts w:cstheme="minorHAnsi"/>
        </w:rPr>
        <w:t xml:space="preserve">τους </w:t>
      </w:r>
      <w:r w:rsidRPr="0024114F">
        <w:rPr>
          <w:rFonts w:cstheme="minorHAnsi"/>
        </w:rPr>
        <w:t>τοπικούς/</w:t>
      </w:r>
      <w:r>
        <w:rPr>
          <w:rFonts w:cstheme="minorHAnsi"/>
        </w:rPr>
        <w:t xml:space="preserve"> </w:t>
      </w:r>
      <w:r w:rsidRPr="0024114F">
        <w:rPr>
          <w:rFonts w:cstheme="minorHAnsi"/>
        </w:rPr>
        <w:t>περιφερειακούς/</w:t>
      </w:r>
      <w:r>
        <w:rPr>
          <w:rFonts w:cstheme="minorHAnsi"/>
        </w:rPr>
        <w:t xml:space="preserve"> </w:t>
      </w:r>
      <w:r w:rsidRPr="0024114F">
        <w:rPr>
          <w:rFonts w:cstheme="minorHAnsi"/>
        </w:rPr>
        <w:t>εθνικούς/διεθνείς</w:t>
      </w:r>
      <w:r>
        <w:rPr>
          <w:rFonts w:cstheme="minorHAnsi"/>
        </w:rPr>
        <w:t xml:space="preserve"> </w:t>
      </w:r>
      <w:r w:rsidRPr="0024114F">
        <w:rPr>
          <w:rFonts w:cstheme="minorHAnsi"/>
        </w:rPr>
        <w:t>κανονισμούς.</w:t>
      </w:r>
    </w:p>
    <w:p w14:paraId="13D30C7B" w14:textId="2090F589" w:rsidR="000E7078" w:rsidRPr="004637DB" w:rsidRDefault="000E7078" w:rsidP="000E7078">
      <w:pPr>
        <w:contextualSpacing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637DB">
        <w:rPr>
          <w:rFonts w:ascii="Calibri" w:eastAsia="Calibri" w:hAnsi="Calibri" w:cs="Calibri"/>
          <w:b/>
          <w:sz w:val="24"/>
          <w:szCs w:val="24"/>
          <w:u w:val="single"/>
        </w:rPr>
        <w:t xml:space="preserve">ΓΙΑ ΕΠΑΓΓΕΛΜΑΤΙΚΗ </w:t>
      </w:r>
      <w:r w:rsidR="00316B83">
        <w:rPr>
          <w:rFonts w:ascii="Calibri" w:eastAsia="Calibri" w:hAnsi="Calibri" w:cs="Calibri"/>
          <w:b/>
          <w:sz w:val="24"/>
          <w:szCs w:val="24"/>
          <w:u w:val="single"/>
        </w:rPr>
        <w:t xml:space="preserve">&amp; ΚΑΤΑΝΑΛΩΤΙΚΗ </w:t>
      </w:r>
      <w:r w:rsidRPr="004637DB">
        <w:rPr>
          <w:rFonts w:ascii="Calibri" w:eastAsia="Calibri" w:hAnsi="Calibri" w:cs="Calibri"/>
          <w:b/>
          <w:sz w:val="24"/>
          <w:szCs w:val="24"/>
          <w:u w:val="single"/>
        </w:rPr>
        <w:t>ΧΡΗΣΗ</w:t>
      </w:r>
    </w:p>
    <w:p w14:paraId="22929730" w14:textId="77777777" w:rsidR="000E7078" w:rsidRPr="004637DB" w:rsidRDefault="000E7078" w:rsidP="000E7078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637DB">
        <w:rPr>
          <w:rFonts w:cstheme="minorHAnsi"/>
          <w:b/>
          <w:bCs/>
          <w:sz w:val="24"/>
          <w:szCs w:val="24"/>
          <w:u w:val="single"/>
        </w:rPr>
        <w:t>Τηλ. Κέντρου Δηλητηριάσεων: 210 7793777</w:t>
      </w:r>
    </w:p>
    <w:p w14:paraId="15E9E153" w14:textId="32431998" w:rsidR="00040249" w:rsidRPr="0024114F" w:rsidRDefault="00A75229" w:rsidP="0024114F">
      <w:pPr>
        <w:jc w:val="center"/>
        <w:rPr>
          <w:rFonts w:ascii="Calibri" w:eastAsia="Calibri" w:hAnsi="Calibri" w:cs="Calibri"/>
          <w:b/>
          <w:sz w:val="24"/>
          <w:u w:val="single"/>
        </w:rPr>
      </w:pP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UN</w:t>
      </w:r>
      <w:r w:rsidRPr="000E7078">
        <w:rPr>
          <w:rFonts w:ascii="Calibri" w:eastAsia="Calibri" w:hAnsi="Calibri" w:cs="Calibri"/>
          <w:b/>
          <w:sz w:val="24"/>
          <w:u w:val="single"/>
        </w:rPr>
        <w:t>:</w:t>
      </w:r>
      <w:r w:rsidR="0024114F">
        <w:rPr>
          <w:rFonts w:ascii="Calibri" w:eastAsia="Calibri" w:hAnsi="Calibri" w:cs="Calibri"/>
          <w:b/>
          <w:sz w:val="24"/>
          <w:u w:val="single"/>
        </w:rPr>
        <w:t>3175</w:t>
      </w:r>
      <w:r w:rsidRPr="000E7078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Class</w:t>
      </w:r>
      <w:r w:rsidRPr="000E7078">
        <w:rPr>
          <w:rFonts w:ascii="Calibri" w:eastAsia="Calibri" w:hAnsi="Calibri" w:cs="Calibri"/>
          <w:b/>
          <w:sz w:val="24"/>
          <w:u w:val="single"/>
        </w:rPr>
        <w:t>:</w:t>
      </w:r>
      <w:r w:rsidR="0024114F">
        <w:rPr>
          <w:rFonts w:ascii="Calibri" w:eastAsia="Calibri" w:hAnsi="Calibri" w:cs="Calibri"/>
          <w:b/>
          <w:sz w:val="24"/>
          <w:u w:val="single"/>
        </w:rPr>
        <w:t xml:space="preserve">4.1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PG</w:t>
      </w:r>
      <w:r w:rsidRPr="000E7078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II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4637DB" w:rsidRPr="0013209B" w14:paraId="6517ACE3" w14:textId="77777777" w:rsidTr="003F42CB">
        <w:tc>
          <w:tcPr>
            <w:tcW w:w="4679" w:type="dxa"/>
          </w:tcPr>
          <w:p w14:paraId="373CE2A6" w14:textId="77777777" w:rsidR="004637DB" w:rsidRPr="004637DB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35CFD006" w14:textId="77777777" w:rsidR="004637DB" w:rsidRPr="004637DB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006C483B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Τηλ: 210-4124518 Fax: 210-4101607</w:t>
            </w:r>
          </w:p>
          <w:p w14:paraId="551BAEF0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22130D2D" w14:textId="77777777" w:rsidR="004637DB" w:rsidRPr="005C5637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10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4FED2A13" w14:textId="77777777" w:rsidR="004637DB" w:rsidRPr="005C5637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5873F39E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7355D0A2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Office: 35, Gounari str.Piraeus 18531</w:t>
            </w:r>
          </w:p>
          <w:p w14:paraId="3E31C7B2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16C6C06C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61D0B105" w14:textId="77777777" w:rsidR="004637DB" w:rsidRPr="00465B9E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11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1E23F917" w14:textId="77777777" w:rsidR="004637DB" w:rsidRPr="007F3278" w:rsidRDefault="0024114F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2" w:history="1">
              <w:r w:rsidR="004637DB">
                <w:rPr>
                  <w:rStyle w:val="-"/>
                  <w:lang w:val="en-US"/>
                </w:rPr>
                <w:t>www</w:t>
              </w:r>
              <w:r w:rsidR="004637DB">
                <w:rPr>
                  <w:rStyle w:val="-"/>
                </w:rPr>
                <w:t>.</w:t>
              </w:r>
              <w:r w:rsidR="004637DB">
                <w:rPr>
                  <w:rStyle w:val="-"/>
                  <w:lang w:val="en-US"/>
                </w:rPr>
                <w:t>kalochem</w:t>
              </w:r>
              <w:r w:rsidR="004637DB">
                <w:rPr>
                  <w:rStyle w:val="-"/>
                </w:rPr>
                <w:t>.</w:t>
              </w:r>
              <w:r w:rsidR="004637DB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624505CE" w14:textId="0CFC9FA2" w:rsidR="00B03767" w:rsidRPr="00B03767" w:rsidRDefault="00B03767" w:rsidP="00B03767">
      <w:pPr>
        <w:tabs>
          <w:tab w:val="left" w:pos="3525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sectPr w:rsidR="00B03767" w:rsidRPr="00B03767" w:rsidSect="007A056D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16D1" w14:textId="77777777" w:rsidR="00A85DC7" w:rsidRDefault="00A85DC7" w:rsidP="00B550BC">
      <w:pPr>
        <w:spacing w:after="0" w:line="240" w:lineRule="auto"/>
      </w:pPr>
      <w:r>
        <w:separator/>
      </w:r>
    </w:p>
  </w:endnote>
  <w:endnote w:type="continuationSeparator" w:id="0">
    <w:p w14:paraId="070853F5" w14:textId="77777777" w:rsidR="00A85DC7" w:rsidRDefault="00A85DC7" w:rsidP="00B5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6276" w14:textId="77777777" w:rsidR="00A85DC7" w:rsidRDefault="00A85DC7" w:rsidP="00B550BC">
      <w:pPr>
        <w:spacing w:after="0" w:line="240" w:lineRule="auto"/>
      </w:pPr>
      <w:r>
        <w:separator/>
      </w:r>
    </w:p>
  </w:footnote>
  <w:footnote w:type="continuationSeparator" w:id="0">
    <w:p w14:paraId="5C4AC7CE" w14:textId="77777777" w:rsidR="00A85DC7" w:rsidRDefault="00A85DC7" w:rsidP="00B5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520D" w14:textId="2C3DCBC5" w:rsidR="00B550BC" w:rsidRDefault="00B550BC" w:rsidP="00B550B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0E7078"/>
    <w:rsid w:val="00154B0D"/>
    <w:rsid w:val="001712E3"/>
    <w:rsid w:val="00185842"/>
    <w:rsid w:val="001A2A64"/>
    <w:rsid w:val="00212857"/>
    <w:rsid w:val="00213CB2"/>
    <w:rsid w:val="00213F63"/>
    <w:rsid w:val="00227E40"/>
    <w:rsid w:val="0024114F"/>
    <w:rsid w:val="00253186"/>
    <w:rsid w:val="00264A49"/>
    <w:rsid w:val="0029007A"/>
    <w:rsid w:val="00316B83"/>
    <w:rsid w:val="00354AAC"/>
    <w:rsid w:val="003C6DE1"/>
    <w:rsid w:val="003D5DE8"/>
    <w:rsid w:val="00424FE0"/>
    <w:rsid w:val="004637DB"/>
    <w:rsid w:val="004F65FC"/>
    <w:rsid w:val="00510A30"/>
    <w:rsid w:val="0059489F"/>
    <w:rsid w:val="006729CD"/>
    <w:rsid w:val="00686D34"/>
    <w:rsid w:val="006D4722"/>
    <w:rsid w:val="007A056D"/>
    <w:rsid w:val="00805CA5"/>
    <w:rsid w:val="008C1D20"/>
    <w:rsid w:val="00A40BF0"/>
    <w:rsid w:val="00A75229"/>
    <w:rsid w:val="00A85DC7"/>
    <w:rsid w:val="00A95B5A"/>
    <w:rsid w:val="00AA3B71"/>
    <w:rsid w:val="00B03767"/>
    <w:rsid w:val="00B317DF"/>
    <w:rsid w:val="00B45909"/>
    <w:rsid w:val="00B547D0"/>
    <w:rsid w:val="00B550BC"/>
    <w:rsid w:val="00BC711F"/>
    <w:rsid w:val="00BD0551"/>
    <w:rsid w:val="00C30B75"/>
    <w:rsid w:val="00CA6E4A"/>
    <w:rsid w:val="00D555E0"/>
    <w:rsid w:val="00D63B2E"/>
    <w:rsid w:val="00D75EA7"/>
    <w:rsid w:val="00EB74D7"/>
    <w:rsid w:val="00F2371C"/>
    <w:rsid w:val="00F45DC6"/>
    <w:rsid w:val="00F74CA8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D539"/>
  <w15:docId w15:val="{C4743EF5-E68D-4846-B7FE-E5CEB30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B55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550BC"/>
  </w:style>
  <w:style w:type="paragraph" w:styleId="a7">
    <w:name w:val="footer"/>
    <w:basedOn w:val="a"/>
    <w:link w:val="Char1"/>
    <w:uiPriority w:val="99"/>
    <w:unhideWhenUsed/>
    <w:rsid w:val="00B55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550BC"/>
  </w:style>
  <w:style w:type="table" w:customStyle="1" w:styleId="1">
    <w:name w:val="Πλέγμα πίνακα1"/>
    <w:basedOn w:val="a1"/>
    <w:next w:val="a5"/>
    <w:uiPriority w:val="59"/>
    <w:rsid w:val="00B0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www.kalochem.sh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info@kalochem.g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kalochem.g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31</cp:revision>
  <cp:lastPrinted>2019-06-19T07:23:00Z</cp:lastPrinted>
  <dcterms:created xsi:type="dcterms:W3CDTF">2013-04-27T09:22:00Z</dcterms:created>
  <dcterms:modified xsi:type="dcterms:W3CDTF">2023-03-14T10:56:00Z</dcterms:modified>
</cp:coreProperties>
</file>